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3C" w:rsidRPr="00B2768D" w:rsidRDefault="0025223C" w:rsidP="001762DD">
      <w:pPr>
        <w:pStyle w:val="a3"/>
        <w:widowControl w:val="0"/>
        <w:spacing w:before="120" w:after="120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СОГЛАШЕНИЕ О КОНФИДЕНЦИАЛЬНОСТИ</w:t>
      </w:r>
    </w:p>
    <w:p w:rsidR="0025223C" w:rsidRPr="00B2768D" w:rsidRDefault="0025223C" w:rsidP="00791B47">
      <w:pPr>
        <w:spacing w:before="120" w:after="120"/>
        <w:jc w:val="both"/>
        <w:rPr>
          <w:bCs/>
          <w:sz w:val="22"/>
          <w:szCs w:val="22"/>
        </w:rPr>
      </w:pPr>
      <w:r w:rsidRPr="00B2768D">
        <w:rPr>
          <w:bCs/>
          <w:sz w:val="22"/>
          <w:szCs w:val="22"/>
        </w:rPr>
        <w:t>г.</w:t>
      </w:r>
      <w:r w:rsidR="00DD77D7">
        <w:rPr>
          <w:bCs/>
          <w:sz w:val="22"/>
          <w:szCs w:val="22"/>
        </w:rPr>
        <w:t xml:space="preserve"> </w:t>
      </w:r>
      <w:r w:rsidR="00136BF0">
        <w:rPr>
          <w:bCs/>
          <w:sz w:val="22"/>
          <w:szCs w:val="22"/>
        </w:rPr>
        <w:t>__________</w:t>
      </w:r>
      <w:r w:rsidRPr="00B2768D">
        <w:rPr>
          <w:bCs/>
          <w:sz w:val="22"/>
          <w:szCs w:val="22"/>
        </w:rPr>
        <w:tab/>
      </w:r>
      <w:r w:rsidRPr="00B2768D">
        <w:rPr>
          <w:bCs/>
          <w:sz w:val="22"/>
          <w:szCs w:val="22"/>
        </w:rPr>
        <w:tab/>
        <w:t xml:space="preserve"> </w:t>
      </w:r>
      <w:r w:rsidRPr="00B2768D">
        <w:rPr>
          <w:bCs/>
          <w:sz w:val="22"/>
          <w:szCs w:val="22"/>
        </w:rPr>
        <w:tab/>
        <w:t xml:space="preserve">                                                                              </w:t>
      </w:r>
      <w:r w:rsidR="00791B47">
        <w:rPr>
          <w:bCs/>
          <w:sz w:val="22"/>
          <w:szCs w:val="22"/>
        </w:rPr>
        <w:t xml:space="preserve">           </w:t>
      </w:r>
      <w:proofErr w:type="gramStart"/>
      <w:r w:rsidR="00791B47">
        <w:rPr>
          <w:bCs/>
          <w:sz w:val="22"/>
          <w:szCs w:val="22"/>
        </w:rPr>
        <w:t xml:space="preserve">   </w:t>
      </w:r>
      <w:r w:rsidRPr="00B2768D">
        <w:rPr>
          <w:bCs/>
          <w:sz w:val="22"/>
          <w:szCs w:val="22"/>
        </w:rPr>
        <w:t>«</w:t>
      </w:r>
      <w:proofErr w:type="gramEnd"/>
      <w:r w:rsidR="00136BF0">
        <w:rPr>
          <w:bCs/>
          <w:sz w:val="22"/>
          <w:szCs w:val="22"/>
        </w:rPr>
        <w:t>__</w:t>
      </w:r>
      <w:r w:rsidRPr="00B2768D">
        <w:rPr>
          <w:bCs/>
          <w:sz w:val="22"/>
          <w:szCs w:val="22"/>
        </w:rPr>
        <w:t xml:space="preserve">» </w:t>
      </w:r>
      <w:r w:rsidR="00136BF0">
        <w:rPr>
          <w:bCs/>
          <w:sz w:val="22"/>
          <w:szCs w:val="22"/>
        </w:rPr>
        <w:t>_______</w:t>
      </w:r>
      <w:r w:rsidRPr="00B2768D">
        <w:rPr>
          <w:bCs/>
          <w:sz w:val="22"/>
          <w:szCs w:val="22"/>
        </w:rPr>
        <w:t xml:space="preserve">   202</w:t>
      </w:r>
      <w:r w:rsidR="00136BF0">
        <w:rPr>
          <w:bCs/>
          <w:sz w:val="22"/>
          <w:szCs w:val="22"/>
        </w:rPr>
        <w:t>_</w:t>
      </w:r>
      <w:r w:rsidRPr="00B2768D">
        <w:rPr>
          <w:bCs/>
          <w:sz w:val="22"/>
          <w:szCs w:val="22"/>
        </w:rPr>
        <w:t>г.</w:t>
      </w:r>
    </w:p>
    <w:p w:rsidR="0025223C" w:rsidRPr="00B2768D" w:rsidRDefault="00360F81" w:rsidP="001762DD">
      <w:pPr>
        <w:spacing w:before="120" w:after="120"/>
        <w:jc w:val="both"/>
        <w:rPr>
          <w:sz w:val="22"/>
          <w:szCs w:val="22"/>
        </w:rPr>
      </w:pPr>
      <w:r w:rsidRPr="00136BF0">
        <w:rPr>
          <w:b/>
        </w:rPr>
        <w:t>Публичное акционерное общество «Трубная Металлургическая Компания»</w:t>
      </w:r>
      <w:r w:rsidRPr="00927198">
        <w:t>,</w:t>
      </w:r>
      <w:r w:rsidR="00D02D01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в лице</w:t>
      </w:r>
      <w:r w:rsidR="00136BF0">
        <w:rPr>
          <w:sz w:val="22"/>
          <w:szCs w:val="22"/>
        </w:rPr>
        <w:t xml:space="preserve"> </w:t>
      </w:r>
      <w:r w:rsidR="00136BF0" w:rsidRPr="00B2768D">
        <w:rPr>
          <w:sz w:val="22"/>
          <w:szCs w:val="22"/>
        </w:rPr>
        <w:t>[</w:t>
      </w:r>
      <w:r w:rsidR="00136BF0" w:rsidRPr="00B2768D">
        <w:rPr>
          <w:sz w:val="22"/>
          <w:szCs w:val="22"/>
          <w:shd w:val="clear" w:color="auto" w:fill="E7E6E6"/>
        </w:rPr>
        <w:t>ФИО</w:t>
      </w:r>
      <w:r w:rsidR="00136BF0">
        <w:rPr>
          <w:sz w:val="22"/>
          <w:szCs w:val="22"/>
          <w:shd w:val="clear" w:color="auto" w:fill="E7E6E6"/>
        </w:rPr>
        <w:t>, должность</w:t>
      </w:r>
      <w:r w:rsidR="00136BF0" w:rsidRPr="00B2768D">
        <w:rPr>
          <w:sz w:val="22"/>
          <w:szCs w:val="22"/>
        </w:rPr>
        <w:t>]</w:t>
      </w:r>
      <w:r w:rsidR="00136BF0">
        <w:rPr>
          <w:sz w:val="22"/>
          <w:szCs w:val="22"/>
        </w:rPr>
        <w:t>, действующего</w:t>
      </w:r>
      <w:r w:rsidRPr="00CC5023">
        <w:rPr>
          <w:sz w:val="22"/>
          <w:szCs w:val="22"/>
        </w:rPr>
        <w:t xml:space="preserve"> на основании</w:t>
      </w:r>
      <w:r w:rsidR="00136BF0">
        <w:rPr>
          <w:sz w:val="22"/>
          <w:szCs w:val="22"/>
        </w:rPr>
        <w:t xml:space="preserve"> </w:t>
      </w:r>
      <w:r w:rsidR="00136BF0" w:rsidRPr="00B2768D">
        <w:rPr>
          <w:sz w:val="22"/>
          <w:szCs w:val="22"/>
        </w:rPr>
        <w:t>[</w:t>
      </w:r>
      <w:r w:rsidR="00136BF0">
        <w:rPr>
          <w:sz w:val="22"/>
          <w:szCs w:val="22"/>
          <w:shd w:val="clear" w:color="auto" w:fill="E7E6E6"/>
        </w:rPr>
        <w:t>основание</w:t>
      </w:r>
      <w:r w:rsidR="00136BF0" w:rsidRPr="00B2768D">
        <w:rPr>
          <w:sz w:val="22"/>
          <w:szCs w:val="22"/>
        </w:rPr>
        <w:t>]</w:t>
      </w:r>
      <w:r w:rsidR="0025223C" w:rsidRPr="00B2768D">
        <w:rPr>
          <w:sz w:val="22"/>
          <w:szCs w:val="22"/>
        </w:rPr>
        <w:t>,</w:t>
      </w:r>
      <w:r w:rsidR="0025223C" w:rsidRPr="00B2768D">
        <w:rPr>
          <w:b/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 xml:space="preserve">именуемое в дальнейшем </w:t>
      </w:r>
      <w:r w:rsidR="0025223C" w:rsidRPr="00B2768D">
        <w:rPr>
          <w:b/>
          <w:sz w:val="22"/>
          <w:szCs w:val="22"/>
        </w:rPr>
        <w:t>«Раскрывающая сторона»</w:t>
      </w:r>
      <w:r w:rsidR="000960D1" w:rsidRPr="00B2768D">
        <w:rPr>
          <w:b/>
          <w:sz w:val="22"/>
          <w:szCs w:val="22"/>
        </w:rPr>
        <w:t xml:space="preserve"> </w:t>
      </w:r>
      <w:r w:rsidR="00E37C76" w:rsidRPr="00B2768D">
        <w:rPr>
          <w:sz w:val="22"/>
          <w:szCs w:val="22"/>
        </w:rPr>
        <w:t>с одной стороны, и</w:t>
      </w:r>
    </w:p>
    <w:p w:rsidR="00E07C50" w:rsidRPr="00B2768D" w:rsidRDefault="00E9370E" w:rsidP="001762DD">
      <w:p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______________________________</w:t>
      </w:r>
      <w:r w:rsidR="00DF44F4" w:rsidRPr="00B2768D">
        <w:rPr>
          <w:sz w:val="22"/>
          <w:szCs w:val="22"/>
        </w:rPr>
        <w:t>_______</w:t>
      </w:r>
      <w:r w:rsidR="00BB00B6" w:rsidRPr="00B2768D">
        <w:rPr>
          <w:sz w:val="22"/>
          <w:szCs w:val="22"/>
        </w:rPr>
        <w:t>_ [</w:t>
      </w:r>
      <w:r w:rsidR="008A5DA2">
        <w:rPr>
          <w:sz w:val="22"/>
          <w:szCs w:val="22"/>
          <w:shd w:val="clear" w:color="auto" w:fill="E7E6E6"/>
        </w:rPr>
        <w:t>наименование ЮЛ</w:t>
      </w:r>
      <w:r w:rsidR="0025223C" w:rsidRPr="00B2768D">
        <w:rPr>
          <w:sz w:val="22"/>
          <w:szCs w:val="22"/>
        </w:rPr>
        <w:t xml:space="preserve">], </w:t>
      </w:r>
      <w:r w:rsidR="008A5DA2" w:rsidRPr="00B2768D">
        <w:rPr>
          <w:sz w:val="22"/>
          <w:szCs w:val="22"/>
        </w:rPr>
        <w:t>в лице</w:t>
      </w:r>
      <w:r w:rsidR="008A5DA2">
        <w:rPr>
          <w:sz w:val="22"/>
          <w:szCs w:val="22"/>
        </w:rPr>
        <w:t xml:space="preserve"> </w:t>
      </w:r>
      <w:r w:rsidR="008A5DA2" w:rsidRPr="00B2768D">
        <w:rPr>
          <w:sz w:val="22"/>
          <w:szCs w:val="22"/>
        </w:rPr>
        <w:t>[</w:t>
      </w:r>
      <w:r w:rsidR="008A5DA2" w:rsidRPr="00B2768D">
        <w:rPr>
          <w:sz w:val="22"/>
          <w:szCs w:val="22"/>
          <w:shd w:val="clear" w:color="auto" w:fill="E7E6E6"/>
        </w:rPr>
        <w:t>ФИО</w:t>
      </w:r>
      <w:r w:rsidR="008A5DA2">
        <w:rPr>
          <w:sz w:val="22"/>
          <w:szCs w:val="22"/>
          <w:shd w:val="clear" w:color="auto" w:fill="E7E6E6"/>
        </w:rPr>
        <w:t>, должность</w:t>
      </w:r>
      <w:r w:rsidR="008A5DA2" w:rsidRPr="00B2768D">
        <w:rPr>
          <w:sz w:val="22"/>
          <w:szCs w:val="22"/>
        </w:rPr>
        <w:t>]</w:t>
      </w:r>
      <w:r w:rsidR="008A5DA2">
        <w:rPr>
          <w:sz w:val="22"/>
          <w:szCs w:val="22"/>
        </w:rPr>
        <w:t>, действующего</w:t>
      </w:r>
      <w:r w:rsidR="008A5DA2" w:rsidRPr="00CC5023">
        <w:rPr>
          <w:sz w:val="22"/>
          <w:szCs w:val="22"/>
        </w:rPr>
        <w:t xml:space="preserve"> на основании</w:t>
      </w:r>
      <w:r w:rsidR="008A5DA2">
        <w:rPr>
          <w:sz w:val="22"/>
          <w:szCs w:val="22"/>
        </w:rPr>
        <w:t xml:space="preserve"> </w:t>
      </w:r>
      <w:r w:rsidR="008A5DA2" w:rsidRPr="00B2768D">
        <w:rPr>
          <w:sz w:val="22"/>
          <w:szCs w:val="22"/>
        </w:rPr>
        <w:t>[</w:t>
      </w:r>
      <w:r w:rsidR="008A5DA2">
        <w:rPr>
          <w:sz w:val="22"/>
          <w:szCs w:val="22"/>
          <w:shd w:val="clear" w:color="auto" w:fill="E7E6E6"/>
        </w:rPr>
        <w:t>основание</w:t>
      </w:r>
      <w:r w:rsidR="008A5DA2" w:rsidRPr="00B2768D">
        <w:rPr>
          <w:sz w:val="22"/>
          <w:szCs w:val="22"/>
        </w:rPr>
        <w:t>],</w:t>
      </w:r>
      <w:r w:rsidR="008A5DA2" w:rsidRPr="00B2768D">
        <w:rPr>
          <w:b/>
          <w:sz w:val="22"/>
          <w:szCs w:val="22"/>
        </w:rPr>
        <w:t xml:space="preserve"> </w:t>
      </w:r>
      <w:r w:rsidR="008A5DA2" w:rsidRPr="00B2768D">
        <w:rPr>
          <w:sz w:val="22"/>
          <w:szCs w:val="22"/>
        </w:rPr>
        <w:t>именуемое в дальнейшем</w:t>
      </w:r>
      <w:r w:rsidR="008A5DA2" w:rsidRPr="00B2768D">
        <w:rPr>
          <w:b/>
          <w:sz w:val="22"/>
          <w:szCs w:val="22"/>
        </w:rPr>
        <w:t xml:space="preserve"> </w:t>
      </w:r>
      <w:r w:rsidR="0025223C" w:rsidRPr="00B2768D">
        <w:rPr>
          <w:b/>
          <w:sz w:val="22"/>
          <w:szCs w:val="22"/>
        </w:rPr>
        <w:t>«</w:t>
      </w:r>
      <w:r w:rsidR="000960D1" w:rsidRPr="00B2768D">
        <w:rPr>
          <w:b/>
          <w:sz w:val="22"/>
          <w:szCs w:val="22"/>
        </w:rPr>
        <w:t>Принимающая сторона</w:t>
      </w:r>
      <w:r w:rsidR="0025223C" w:rsidRPr="00B2768D">
        <w:rPr>
          <w:b/>
          <w:sz w:val="22"/>
          <w:szCs w:val="22"/>
        </w:rPr>
        <w:t>»</w:t>
      </w:r>
      <w:r w:rsidR="0025223C" w:rsidRPr="00B2768D">
        <w:rPr>
          <w:sz w:val="22"/>
          <w:szCs w:val="22"/>
        </w:rPr>
        <w:t xml:space="preserve"> с другой стороны, вместе именуемые </w:t>
      </w:r>
      <w:r w:rsidR="0025223C" w:rsidRPr="00B2768D">
        <w:rPr>
          <w:b/>
          <w:sz w:val="22"/>
          <w:szCs w:val="22"/>
        </w:rPr>
        <w:t>«Стороны»</w:t>
      </w:r>
      <w:r w:rsidR="00E37C76" w:rsidRPr="00B2768D">
        <w:rPr>
          <w:sz w:val="22"/>
          <w:szCs w:val="22"/>
        </w:rPr>
        <w:t>,</w:t>
      </w:r>
    </w:p>
    <w:p w:rsidR="00E07C50" w:rsidRPr="00B2768D" w:rsidRDefault="00E07C50" w:rsidP="001762DD">
      <w:pPr>
        <w:spacing w:before="120" w:after="120"/>
        <w:jc w:val="both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ПРИНИМАЯ ВО ВНИМАНИЕ ЧТО:</w:t>
      </w:r>
    </w:p>
    <w:p w:rsidR="00E07C50" w:rsidRPr="00B2768D" w:rsidRDefault="000960D1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Раскрывающая сторона</w:t>
      </w:r>
      <w:r w:rsidR="00E07C50" w:rsidRPr="00B2768D">
        <w:rPr>
          <w:sz w:val="22"/>
          <w:szCs w:val="22"/>
        </w:rPr>
        <w:t xml:space="preserve"> ведет деятельность в </w:t>
      </w:r>
      <w:proofErr w:type="spellStart"/>
      <w:r w:rsidR="00E07C50" w:rsidRPr="00B2768D">
        <w:rPr>
          <w:sz w:val="22"/>
          <w:szCs w:val="22"/>
        </w:rPr>
        <w:t>высококонкурентной</w:t>
      </w:r>
      <w:proofErr w:type="spellEnd"/>
      <w:r w:rsidR="00E07C50" w:rsidRPr="00B2768D">
        <w:rPr>
          <w:sz w:val="22"/>
          <w:szCs w:val="22"/>
        </w:rPr>
        <w:t xml:space="preserve"> отрасли экономики;</w:t>
      </w:r>
    </w:p>
    <w:p w:rsidR="00E07C50" w:rsidRPr="00B2768D" w:rsidRDefault="000960D1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В рамках </w:t>
      </w:r>
      <w:r w:rsidR="00136BF0">
        <w:rPr>
          <w:sz w:val="22"/>
          <w:szCs w:val="22"/>
        </w:rPr>
        <w:t xml:space="preserve">Взаимодействия </w:t>
      </w:r>
      <w:r w:rsidRPr="00B2768D">
        <w:rPr>
          <w:sz w:val="22"/>
          <w:szCs w:val="22"/>
        </w:rPr>
        <w:t>Принимающей стороной</w:t>
      </w:r>
      <w:r w:rsidR="00E07C50"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>получается</w:t>
      </w:r>
      <w:r w:rsidR="00E07C50" w:rsidRPr="00B2768D">
        <w:rPr>
          <w:sz w:val="22"/>
          <w:szCs w:val="22"/>
        </w:rPr>
        <w:t xml:space="preserve"> информация </w:t>
      </w:r>
      <w:r w:rsidR="00D87449" w:rsidRPr="00B2768D">
        <w:rPr>
          <w:sz w:val="22"/>
          <w:szCs w:val="22"/>
        </w:rPr>
        <w:t>коммерческого х</w:t>
      </w:r>
      <w:r w:rsidR="00E07C50" w:rsidRPr="00B2768D">
        <w:rPr>
          <w:sz w:val="22"/>
          <w:szCs w:val="22"/>
        </w:rPr>
        <w:t xml:space="preserve">арактера, не подлежащая свободному распространению третьим лицам, в отношении которой </w:t>
      </w:r>
      <w:r w:rsidRPr="00B2768D">
        <w:rPr>
          <w:sz w:val="22"/>
          <w:szCs w:val="22"/>
        </w:rPr>
        <w:t xml:space="preserve">Раскрывающая сторона </w:t>
      </w:r>
      <w:r w:rsidR="00E07C50" w:rsidRPr="00B2768D">
        <w:rPr>
          <w:sz w:val="22"/>
          <w:szCs w:val="22"/>
        </w:rPr>
        <w:t>принимает комплекс мер по обеспечению ее конфиденциальности;</w:t>
      </w:r>
      <w:r w:rsidR="00A73F74">
        <w:rPr>
          <w:sz w:val="22"/>
          <w:szCs w:val="22"/>
        </w:rPr>
        <w:t xml:space="preserve"> </w:t>
      </w:r>
    </w:p>
    <w:p w:rsidR="0025223C" w:rsidRPr="00B2768D" w:rsidRDefault="00E07C50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Разглашение или незаконная передача такого рода </w:t>
      </w:r>
      <w:r w:rsidR="000960D1" w:rsidRPr="00B2768D">
        <w:rPr>
          <w:sz w:val="22"/>
          <w:szCs w:val="22"/>
        </w:rPr>
        <w:t>информации может нанести Раскрывающей стороне</w:t>
      </w:r>
      <w:r w:rsidRPr="00B2768D">
        <w:rPr>
          <w:sz w:val="22"/>
          <w:szCs w:val="22"/>
        </w:rPr>
        <w:t xml:space="preserve"> и /или ее аффилированным лицам как прямой, так и косвенный вред/ущерб</w:t>
      </w:r>
      <w:r w:rsidR="001762DD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заключили настоящее соглашение о конфиденциальности, именуемое далее «</w:t>
      </w:r>
      <w:r w:rsidR="0025223C" w:rsidRPr="00B2768D">
        <w:rPr>
          <w:b/>
          <w:sz w:val="22"/>
          <w:szCs w:val="22"/>
        </w:rPr>
        <w:t>Соглашение</w:t>
      </w:r>
      <w:r w:rsidR="0025223C" w:rsidRPr="00B2768D">
        <w:rPr>
          <w:sz w:val="22"/>
          <w:szCs w:val="22"/>
        </w:rPr>
        <w:t>» о нижеследующем: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Термины, определения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Взаимодействие</w:t>
      </w:r>
      <w:r w:rsidRPr="00B2768D">
        <w:rPr>
          <w:sz w:val="22"/>
          <w:szCs w:val="22"/>
        </w:rPr>
        <w:t xml:space="preserve"> – </w:t>
      </w:r>
      <w:r w:rsidR="00737F0E" w:rsidRPr="00B2768D">
        <w:rPr>
          <w:sz w:val="22"/>
          <w:szCs w:val="22"/>
        </w:rPr>
        <w:t xml:space="preserve">правоотношения </w:t>
      </w:r>
      <w:r w:rsidRPr="00B2768D">
        <w:rPr>
          <w:sz w:val="22"/>
          <w:szCs w:val="22"/>
        </w:rPr>
        <w:t>Сто</w:t>
      </w:r>
      <w:r w:rsidR="000960D1" w:rsidRPr="00B2768D">
        <w:rPr>
          <w:sz w:val="22"/>
          <w:szCs w:val="22"/>
        </w:rPr>
        <w:t xml:space="preserve">рон в </w:t>
      </w:r>
      <w:r w:rsidR="00EA5241" w:rsidRPr="00B2768D">
        <w:rPr>
          <w:sz w:val="22"/>
          <w:szCs w:val="22"/>
        </w:rPr>
        <w:t xml:space="preserve">установленных и </w:t>
      </w:r>
      <w:r w:rsidR="000960D1" w:rsidRPr="00B2768D">
        <w:rPr>
          <w:sz w:val="22"/>
          <w:szCs w:val="22"/>
        </w:rPr>
        <w:t>согласованных целях</w:t>
      </w:r>
      <w:r w:rsidR="00737F0E" w:rsidRPr="00B2768D">
        <w:rPr>
          <w:sz w:val="22"/>
          <w:szCs w:val="22"/>
        </w:rPr>
        <w:t>, в том числе в рамках</w:t>
      </w:r>
      <w:r w:rsidR="008D0773" w:rsidRPr="008D0773">
        <w:rPr>
          <w:sz w:val="22"/>
          <w:szCs w:val="22"/>
        </w:rPr>
        <w:t xml:space="preserve"> </w:t>
      </w:r>
      <w:r w:rsidR="008D0773">
        <w:rPr>
          <w:sz w:val="22"/>
          <w:szCs w:val="22"/>
        </w:rPr>
        <w:t>предоставления Раскрывающей стороной информации по требованию акционеров в случаях и порядке, предусмотренных действующим законодательством Российской Федерации и Уставом Раскрывающей стороны</w:t>
      </w:r>
      <w:r w:rsidR="00737F0E"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Информация коммерческого характера</w:t>
      </w:r>
      <w:r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>–</w:t>
      </w:r>
      <w:r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 xml:space="preserve"> </w:t>
      </w:r>
      <w:r w:rsidR="00136BF0" w:rsidRPr="00E07C50">
        <w:rPr>
          <w:sz w:val="22"/>
          <w:szCs w:val="22"/>
        </w:rPr>
        <w:t>внутренняя информация Раскрывающей стороны, содержащая сведения о производственной, технической, экономической, организационной и иной деятельности Раскрывающей стороны и/или ее аффилированны</w:t>
      </w:r>
      <w:r w:rsidR="00136BF0">
        <w:rPr>
          <w:sz w:val="22"/>
          <w:szCs w:val="22"/>
        </w:rPr>
        <w:t xml:space="preserve">х </w:t>
      </w:r>
      <w:r w:rsidR="00136BF0" w:rsidRPr="00E07C50">
        <w:rPr>
          <w:sz w:val="22"/>
          <w:szCs w:val="22"/>
        </w:rPr>
        <w:t>лиц, к которой у третьих лиц не должно быть свободного доступа.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Конфиденциальность информации</w:t>
      </w:r>
      <w:r w:rsidRPr="00B2768D">
        <w:rPr>
          <w:sz w:val="22"/>
          <w:szCs w:val="22"/>
        </w:rPr>
        <w:t xml:space="preserve"> – обязательное для </w:t>
      </w:r>
      <w:r w:rsidR="000960D1" w:rsidRPr="00B2768D">
        <w:rPr>
          <w:sz w:val="22"/>
          <w:szCs w:val="22"/>
        </w:rPr>
        <w:t xml:space="preserve">Принимающей стороны </w:t>
      </w:r>
      <w:r w:rsidRPr="00B2768D">
        <w:rPr>
          <w:sz w:val="22"/>
          <w:szCs w:val="22"/>
        </w:rPr>
        <w:t>требование не передавать информацию коммерческого характера</w:t>
      </w:r>
      <w:r w:rsidR="001762DD" w:rsidRPr="00B2768D">
        <w:rPr>
          <w:sz w:val="22"/>
          <w:szCs w:val="22"/>
        </w:rPr>
        <w:t xml:space="preserve">, а </w:t>
      </w:r>
      <w:r w:rsidR="006C502E" w:rsidRPr="00B2768D">
        <w:rPr>
          <w:sz w:val="22"/>
          <w:szCs w:val="22"/>
        </w:rPr>
        <w:t>также персональные</w:t>
      </w:r>
      <w:r w:rsidR="001762DD" w:rsidRPr="00B2768D">
        <w:rPr>
          <w:sz w:val="22"/>
          <w:szCs w:val="22"/>
        </w:rPr>
        <w:t xml:space="preserve"> данные, обрабатываемые Раскрывающей стороной и/или аффилированными лицами, </w:t>
      </w:r>
      <w:r w:rsidRPr="00B2768D">
        <w:rPr>
          <w:sz w:val="22"/>
          <w:szCs w:val="22"/>
        </w:rPr>
        <w:t>третьим лицам без согласия Раскрывающей стороны.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Носители информации</w:t>
      </w:r>
      <w:r w:rsidRPr="00B2768D">
        <w:rPr>
          <w:sz w:val="22"/>
          <w:szCs w:val="22"/>
        </w:rPr>
        <w:t xml:space="preserve"> - материальные объекты, в которых информация коммерческого характера, находит свое отображение в виде символов, технических решений и процессов.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Персональные данные</w:t>
      </w:r>
      <w:r w:rsidRPr="00B2768D">
        <w:rPr>
          <w:sz w:val="22"/>
          <w:szCs w:val="22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Разглашение информации коммерческого характера</w:t>
      </w:r>
      <w:r w:rsidR="00CD283C" w:rsidRPr="00B2768D">
        <w:rPr>
          <w:b/>
          <w:sz w:val="22"/>
          <w:szCs w:val="22"/>
        </w:rPr>
        <w:t xml:space="preserve"> </w:t>
      </w:r>
      <w:r w:rsidR="00CD283C" w:rsidRPr="00B2768D">
        <w:rPr>
          <w:sz w:val="22"/>
          <w:szCs w:val="22"/>
        </w:rPr>
        <w:t>(далее</w:t>
      </w:r>
      <w:r w:rsidR="00CD283C" w:rsidRPr="00B2768D">
        <w:rPr>
          <w:b/>
          <w:sz w:val="22"/>
          <w:szCs w:val="22"/>
        </w:rPr>
        <w:t xml:space="preserve"> - «Разглашение»</w:t>
      </w:r>
      <w:r w:rsidR="00CD283C" w:rsidRPr="00B2768D">
        <w:rPr>
          <w:sz w:val="22"/>
          <w:szCs w:val="22"/>
        </w:rPr>
        <w:t>)</w:t>
      </w:r>
      <w:r w:rsidRPr="00B2768D">
        <w:rPr>
          <w:sz w:val="22"/>
          <w:szCs w:val="22"/>
        </w:rPr>
        <w:t xml:space="preserve"> – действие или бездействие, в результате которых </w:t>
      </w:r>
      <w:r w:rsidR="00A73F74">
        <w:rPr>
          <w:sz w:val="22"/>
          <w:szCs w:val="22"/>
        </w:rPr>
        <w:t>И</w:t>
      </w:r>
      <w:r w:rsidR="00A73F74" w:rsidRPr="00B2768D">
        <w:rPr>
          <w:sz w:val="22"/>
          <w:szCs w:val="22"/>
        </w:rPr>
        <w:t xml:space="preserve">нформация </w:t>
      </w:r>
      <w:r w:rsidRPr="00B2768D">
        <w:rPr>
          <w:sz w:val="22"/>
          <w:szCs w:val="22"/>
        </w:rPr>
        <w:t>коммерческого характера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Раскрывающей стороны</w:t>
      </w:r>
      <w:r w:rsidR="00A73F74">
        <w:rPr>
          <w:sz w:val="22"/>
          <w:szCs w:val="22"/>
        </w:rPr>
        <w:t>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Предмет Соглашения</w:t>
      </w:r>
    </w:p>
    <w:p w:rsidR="00CE4705" w:rsidRPr="00B2768D" w:rsidRDefault="000960D1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CE4705" w:rsidRPr="00B2768D">
        <w:rPr>
          <w:sz w:val="22"/>
          <w:szCs w:val="22"/>
        </w:rPr>
        <w:t>обязуется</w:t>
      </w:r>
      <w:r w:rsidR="005A0D97" w:rsidRPr="00B2768D">
        <w:rPr>
          <w:sz w:val="22"/>
          <w:szCs w:val="22"/>
        </w:rPr>
        <w:t xml:space="preserve"> не разглашать сведения, составляющие </w:t>
      </w:r>
      <w:r w:rsidR="000D244F">
        <w:rPr>
          <w:sz w:val="22"/>
          <w:szCs w:val="22"/>
        </w:rPr>
        <w:t>И</w:t>
      </w:r>
      <w:r w:rsidR="000D244F" w:rsidRPr="00B2768D">
        <w:rPr>
          <w:sz w:val="22"/>
          <w:szCs w:val="22"/>
        </w:rPr>
        <w:t xml:space="preserve">нформацию </w:t>
      </w:r>
      <w:r w:rsidR="005A0D97" w:rsidRPr="00B2768D">
        <w:rPr>
          <w:sz w:val="22"/>
          <w:szCs w:val="22"/>
        </w:rPr>
        <w:t>коммерческого характера</w:t>
      </w:r>
      <w:r w:rsidR="0063706F" w:rsidRPr="00B2768D">
        <w:rPr>
          <w:sz w:val="22"/>
          <w:szCs w:val="22"/>
        </w:rPr>
        <w:t>, а также Персональные данные, обрабатываемые Раскрывающей стороной и/или аффилированными лицами</w:t>
      </w:r>
      <w:r w:rsidR="005A0D97" w:rsidRPr="00B2768D">
        <w:rPr>
          <w:sz w:val="22"/>
          <w:szCs w:val="22"/>
        </w:rPr>
        <w:t xml:space="preserve"> (далее – </w:t>
      </w:r>
      <w:r w:rsidR="005A0D97" w:rsidRPr="00B2768D">
        <w:rPr>
          <w:b/>
          <w:sz w:val="22"/>
          <w:szCs w:val="22"/>
        </w:rPr>
        <w:t>«Информацию»</w:t>
      </w:r>
      <w:r w:rsidR="005A0D97" w:rsidRPr="00B2768D">
        <w:rPr>
          <w:sz w:val="22"/>
          <w:szCs w:val="22"/>
        </w:rPr>
        <w:t>)</w:t>
      </w:r>
      <w:r w:rsidR="00E37C76"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 xml:space="preserve">Целью настоящего Соглашения является защита Информации, которой </w:t>
      </w:r>
      <w:r w:rsidR="00CD283C" w:rsidRPr="00B2768D">
        <w:rPr>
          <w:sz w:val="22"/>
          <w:szCs w:val="22"/>
        </w:rPr>
        <w:t>Стороны</w:t>
      </w:r>
      <w:r w:rsidRPr="00B2768D">
        <w:rPr>
          <w:sz w:val="22"/>
          <w:szCs w:val="22"/>
        </w:rPr>
        <w:t xml:space="preserve"> будут обмениваться в ходе Взаимодействия.</w:t>
      </w:r>
    </w:p>
    <w:p w:rsidR="0025223C" w:rsidRPr="00B92426" w:rsidRDefault="0063706F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92426">
        <w:rPr>
          <w:sz w:val="22"/>
          <w:szCs w:val="22"/>
        </w:rPr>
        <w:t>Во избежание сомнений п</w:t>
      </w:r>
      <w:r w:rsidR="0025223C" w:rsidRPr="00B92426">
        <w:rPr>
          <w:sz w:val="22"/>
          <w:szCs w:val="22"/>
        </w:rPr>
        <w:t>од Информацией в рамках настоящего Соглашения подразумевается любая внутренняя информация Раскрывающей стороны, снабженная грифом «Коммерческая тайна» и/или «Конфиденциально» либо в иной явно форме, обозначенная Раскрывающей стороной в качестве конфиденциальной, предоставленная в любой форме, в том числе устно, письменно, путем передачи документов, в электронном виде, на л</w:t>
      </w:r>
      <w:r w:rsidR="00CD283C" w:rsidRPr="00B92426">
        <w:rPr>
          <w:sz w:val="22"/>
          <w:szCs w:val="22"/>
        </w:rPr>
        <w:t>юбых Н</w:t>
      </w:r>
      <w:r w:rsidR="0025223C" w:rsidRPr="00B92426">
        <w:rPr>
          <w:sz w:val="22"/>
          <w:szCs w:val="22"/>
        </w:rPr>
        <w:t>осителях</w:t>
      </w:r>
      <w:r w:rsidR="00CD283C" w:rsidRPr="00B92426">
        <w:rPr>
          <w:sz w:val="22"/>
          <w:szCs w:val="22"/>
        </w:rPr>
        <w:t xml:space="preserve"> информации</w:t>
      </w:r>
      <w:r w:rsidR="0025223C" w:rsidRPr="00B92426">
        <w:rPr>
          <w:sz w:val="22"/>
          <w:szCs w:val="22"/>
        </w:rPr>
        <w:t>.</w:t>
      </w:r>
    </w:p>
    <w:p w:rsidR="0025223C" w:rsidRPr="00B2768D" w:rsidRDefault="000960D1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25223C" w:rsidRPr="00B2768D">
        <w:rPr>
          <w:sz w:val="22"/>
          <w:szCs w:val="22"/>
        </w:rPr>
        <w:t>, в связи с предоставлением Раскрывающ</w:t>
      </w:r>
      <w:r w:rsidR="007C5D82" w:rsidRPr="00B2768D">
        <w:rPr>
          <w:sz w:val="22"/>
          <w:szCs w:val="22"/>
        </w:rPr>
        <w:t>ей стороной Информации, принимае</w:t>
      </w:r>
      <w:r w:rsidR="0025223C" w:rsidRPr="00B2768D">
        <w:rPr>
          <w:sz w:val="22"/>
          <w:szCs w:val="22"/>
        </w:rPr>
        <w:t>т на себя обязательства о неразглашении такой Информации.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lastRenderedPageBreak/>
        <w:t xml:space="preserve">Использование </w:t>
      </w:r>
      <w:r w:rsidR="000960D1" w:rsidRPr="00B2768D">
        <w:rPr>
          <w:sz w:val="22"/>
          <w:szCs w:val="22"/>
        </w:rPr>
        <w:t>Принимающей стороной</w:t>
      </w:r>
      <w:r w:rsidR="00E07C50" w:rsidRPr="00B2768D">
        <w:rPr>
          <w:sz w:val="22"/>
          <w:szCs w:val="22"/>
        </w:rPr>
        <w:t xml:space="preserve"> </w:t>
      </w:r>
      <w:r w:rsidRPr="00B2768D">
        <w:rPr>
          <w:sz w:val="22"/>
          <w:szCs w:val="22"/>
        </w:rPr>
        <w:t>Информации осуществляется в порядке, установленном в настоящем Соглашении.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Порядок выполнения обязательств по Соглашению</w:t>
      </w:r>
    </w:p>
    <w:p w:rsidR="0025223C" w:rsidRPr="00B2768D" w:rsidRDefault="00BD16B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в ходе Взаимодействия обязуется:</w:t>
      </w:r>
    </w:p>
    <w:p w:rsidR="00140D43" w:rsidRPr="00B92426" w:rsidRDefault="00140D43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92426">
        <w:rPr>
          <w:sz w:val="22"/>
          <w:szCs w:val="22"/>
        </w:rPr>
        <w:t xml:space="preserve">Не разглашать и не использовать </w:t>
      </w:r>
      <w:r w:rsidR="000C68A6" w:rsidRPr="00B92426">
        <w:rPr>
          <w:sz w:val="22"/>
          <w:szCs w:val="22"/>
        </w:rPr>
        <w:t xml:space="preserve">в своих целях и в целях сотрудничества с </w:t>
      </w:r>
      <w:r w:rsidR="00014412" w:rsidRPr="00B92426">
        <w:rPr>
          <w:sz w:val="22"/>
          <w:szCs w:val="22"/>
        </w:rPr>
        <w:t xml:space="preserve">третьими лицами </w:t>
      </w:r>
      <w:r w:rsidR="000C68A6" w:rsidRPr="00B92426">
        <w:rPr>
          <w:sz w:val="22"/>
          <w:szCs w:val="22"/>
        </w:rPr>
        <w:t>Информацию, не разглашать ставшую известной Информацию клиентов и партнеров Раскрывающей стороны, дочерних и аффилированных обществ Раскрывающей стороны, добросовестно соблюдать установленный Раскрывающей стороной режим коммерческой тайны</w:t>
      </w:r>
      <w:r w:rsidR="00D0641D" w:rsidRPr="00B92426">
        <w:rPr>
          <w:sz w:val="22"/>
          <w:szCs w:val="22"/>
        </w:rPr>
        <w:t>;</w:t>
      </w:r>
    </w:p>
    <w:p w:rsidR="00730EC6" w:rsidRPr="00B92426" w:rsidRDefault="00730EC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использовать Информаци</w:t>
      </w:r>
      <w:r w:rsidR="0072331A" w:rsidRPr="00B2768D">
        <w:rPr>
          <w:sz w:val="22"/>
          <w:szCs w:val="22"/>
        </w:rPr>
        <w:t xml:space="preserve">ю </w:t>
      </w:r>
      <w:r w:rsidRPr="00B2768D">
        <w:rPr>
          <w:sz w:val="22"/>
          <w:szCs w:val="22"/>
        </w:rPr>
        <w:t xml:space="preserve">Раскрывающей стороны для собственной выгоды или в интересах третьих лиц, не производить выписок, выводов, аналитики и письменных </w:t>
      </w:r>
      <w:r w:rsidRPr="00B92426">
        <w:rPr>
          <w:sz w:val="22"/>
          <w:szCs w:val="22"/>
        </w:rPr>
        <w:t>обобщений на их основе;</w:t>
      </w:r>
    </w:p>
    <w:p w:rsidR="0025223C" w:rsidRPr="00B92426" w:rsidRDefault="0025223C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92426">
        <w:rPr>
          <w:sz w:val="22"/>
          <w:szCs w:val="22"/>
        </w:rPr>
        <w:t>Осуществлять защиту</w:t>
      </w:r>
      <w:r w:rsidR="00CD283C" w:rsidRPr="00B92426">
        <w:rPr>
          <w:sz w:val="22"/>
          <w:szCs w:val="22"/>
        </w:rPr>
        <w:t xml:space="preserve"> Информации, обеспечивающую её К</w:t>
      </w:r>
      <w:r w:rsidRPr="00B92426">
        <w:rPr>
          <w:sz w:val="22"/>
          <w:szCs w:val="22"/>
        </w:rPr>
        <w:t>он</w:t>
      </w:r>
      <w:r w:rsidR="00D0641D" w:rsidRPr="00B92426">
        <w:rPr>
          <w:sz w:val="22"/>
          <w:szCs w:val="22"/>
        </w:rPr>
        <w:t>фиденциальность (неразглашение);</w:t>
      </w:r>
    </w:p>
    <w:p w:rsidR="0025223C" w:rsidRPr="00B2768D" w:rsidRDefault="0025223C" w:rsidP="008D69C9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осуществлять продажу, обмен, опубликование либо раскрытие иным способом Информации любым из существующих способов, в том числе посред</w:t>
      </w:r>
      <w:r w:rsidR="00CD283C" w:rsidRPr="00B2768D">
        <w:rPr>
          <w:sz w:val="22"/>
          <w:szCs w:val="22"/>
        </w:rPr>
        <w:t>ством копирования материальных Носителей и</w:t>
      </w:r>
      <w:r w:rsidRPr="00B2768D">
        <w:rPr>
          <w:sz w:val="22"/>
          <w:szCs w:val="22"/>
        </w:rPr>
        <w:t>нформации, воспроизведения</w:t>
      </w:r>
      <w:r w:rsidR="00CD283C" w:rsidRPr="00B2768D">
        <w:rPr>
          <w:sz w:val="22"/>
          <w:szCs w:val="22"/>
        </w:rPr>
        <w:t xml:space="preserve"> или использования электронных Носителей и</w:t>
      </w:r>
      <w:r w:rsidRPr="00B2768D">
        <w:rPr>
          <w:sz w:val="22"/>
          <w:szCs w:val="22"/>
        </w:rPr>
        <w:t>нформации, без предварительного письменного согласования Раскрывающей стороны, за искл</w:t>
      </w:r>
      <w:r w:rsidR="00140D43" w:rsidRPr="00B2768D">
        <w:rPr>
          <w:sz w:val="22"/>
          <w:szCs w:val="22"/>
        </w:rPr>
        <w:t xml:space="preserve">ючением случаев, когда </w:t>
      </w:r>
      <w:r w:rsidRPr="00B2768D">
        <w:rPr>
          <w:sz w:val="22"/>
          <w:szCs w:val="22"/>
        </w:rPr>
        <w:t xml:space="preserve">от </w:t>
      </w:r>
      <w:r w:rsidR="00014412" w:rsidRPr="00B2768D">
        <w:rPr>
          <w:sz w:val="22"/>
          <w:szCs w:val="22"/>
        </w:rPr>
        <w:t xml:space="preserve">Принимающей стороны </w:t>
      </w:r>
      <w:r w:rsidRPr="00B2768D">
        <w:rPr>
          <w:sz w:val="22"/>
          <w:szCs w:val="22"/>
        </w:rPr>
        <w:t xml:space="preserve">требуется передать эту Информацию органам государственной власти в соответствии с действующим законодательством. При этом до непосредственной передачи Информации </w:t>
      </w:r>
      <w:r w:rsidR="00014412" w:rsidRPr="00B2768D">
        <w:rPr>
          <w:sz w:val="22"/>
          <w:szCs w:val="22"/>
        </w:rPr>
        <w:t xml:space="preserve">Принимающая сторона </w:t>
      </w:r>
      <w:r w:rsidRPr="00B2768D">
        <w:rPr>
          <w:sz w:val="22"/>
          <w:szCs w:val="22"/>
        </w:rPr>
        <w:t>обяза</w:t>
      </w:r>
      <w:r w:rsidR="005B5D9D" w:rsidRPr="00B2768D">
        <w:rPr>
          <w:sz w:val="22"/>
          <w:szCs w:val="22"/>
        </w:rPr>
        <w:t>н</w:t>
      </w:r>
      <w:r w:rsidR="00014412" w:rsidRPr="00B2768D">
        <w:rPr>
          <w:sz w:val="22"/>
          <w:szCs w:val="22"/>
        </w:rPr>
        <w:t>а</w:t>
      </w:r>
      <w:r w:rsidRPr="00B2768D">
        <w:rPr>
          <w:sz w:val="22"/>
          <w:szCs w:val="22"/>
        </w:rPr>
        <w:t xml:space="preserve"> </w:t>
      </w:r>
      <w:r w:rsidR="008D69C9" w:rsidRPr="00B2768D">
        <w:rPr>
          <w:sz w:val="22"/>
          <w:szCs w:val="22"/>
        </w:rPr>
        <w:t>сообщить о таком запросе</w:t>
      </w:r>
      <w:r w:rsidR="00014412" w:rsidRPr="00B2768D">
        <w:rPr>
          <w:sz w:val="22"/>
          <w:szCs w:val="22"/>
        </w:rPr>
        <w:t xml:space="preserve"> Раскрывающей стороне</w:t>
      </w:r>
      <w:r w:rsidR="008D69C9" w:rsidRPr="00B2768D">
        <w:rPr>
          <w:sz w:val="22"/>
          <w:szCs w:val="22"/>
        </w:rPr>
        <w:t xml:space="preserve">. </w:t>
      </w:r>
      <w:r w:rsidRPr="00B2768D">
        <w:rPr>
          <w:sz w:val="22"/>
          <w:szCs w:val="22"/>
        </w:rPr>
        <w:t>Информация может быть раскрыта только в объеме поступившего от уполномоченного органа государственной власти запроса;</w:t>
      </w:r>
    </w:p>
    <w:p w:rsidR="0025223C" w:rsidRPr="00B2768D" w:rsidRDefault="00CD283C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Обращаться с Информацией и её Н</w:t>
      </w:r>
      <w:r w:rsidR="0025223C" w:rsidRPr="00B2768D">
        <w:rPr>
          <w:sz w:val="22"/>
          <w:szCs w:val="22"/>
        </w:rPr>
        <w:t>осителями в соответствии с требованиями н</w:t>
      </w:r>
      <w:r w:rsidR="00014412" w:rsidRPr="00B2768D">
        <w:rPr>
          <w:sz w:val="22"/>
          <w:szCs w:val="22"/>
        </w:rPr>
        <w:t xml:space="preserve">ормативных актов </w:t>
      </w:r>
      <w:r w:rsidR="0025223C" w:rsidRPr="00B2768D">
        <w:rPr>
          <w:sz w:val="22"/>
          <w:szCs w:val="22"/>
        </w:rPr>
        <w:t>и не д</w:t>
      </w:r>
      <w:r w:rsidR="000C68A6" w:rsidRPr="00B2768D">
        <w:rPr>
          <w:sz w:val="22"/>
          <w:szCs w:val="22"/>
        </w:rPr>
        <w:t>опускать разглашения Информации;</w:t>
      </w:r>
    </w:p>
    <w:p w:rsidR="000C68A6" w:rsidRPr="00B2768D" w:rsidRDefault="000C68A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Не предпринимать попыток обхода установленных ограничений, направленных на предотвращение несанкционированного использования или ознакомления с Информацией, в том числе осуществлять фото-, аудио- и </w:t>
      </w:r>
      <w:proofErr w:type="spellStart"/>
      <w:r w:rsidRPr="00B2768D">
        <w:rPr>
          <w:sz w:val="22"/>
          <w:szCs w:val="22"/>
        </w:rPr>
        <w:t>видеофиксацию</w:t>
      </w:r>
      <w:proofErr w:type="spellEnd"/>
      <w:r w:rsidRPr="00B2768D">
        <w:rPr>
          <w:sz w:val="22"/>
          <w:szCs w:val="22"/>
        </w:rPr>
        <w:t xml:space="preserve"> внутренних до</w:t>
      </w:r>
      <w:r w:rsidR="00CD283C" w:rsidRPr="00B2768D">
        <w:rPr>
          <w:sz w:val="22"/>
          <w:szCs w:val="22"/>
        </w:rPr>
        <w:t>кументов Раскрывающей стороны, И</w:t>
      </w:r>
      <w:r w:rsidRPr="00B2768D">
        <w:rPr>
          <w:sz w:val="22"/>
          <w:szCs w:val="22"/>
        </w:rPr>
        <w:t>нформации, отображаемой на экранах персональных компьютеров и демонстрируемой на экранах в ходе проведения мероприятий;</w:t>
      </w:r>
    </w:p>
    <w:p w:rsidR="00140D43" w:rsidRPr="00B2768D" w:rsidRDefault="000C68A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обсуждать с представителями средств массовой информации Информацию, а также вопросы, связанные с деятельностью Раскрывающей стороны, ее клиентов, партнеров, дочерних и зависимых обществ, без предварительного согласования;</w:t>
      </w:r>
    </w:p>
    <w:p w:rsidR="00D731F9" w:rsidRPr="00B2768D" w:rsidRDefault="00D731F9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Сообщать о случа</w:t>
      </w:r>
      <w:r w:rsidR="00CD283C" w:rsidRPr="00B2768D">
        <w:rPr>
          <w:sz w:val="22"/>
          <w:szCs w:val="22"/>
        </w:rPr>
        <w:t>ях выявления фактов Р</w:t>
      </w:r>
      <w:r w:rsidRPr="00B2768D">
        <w:rPr>
          <w:sz w:val="22"/>
          <w:szCs w:val="22"/>
        </w:rPr>
        <w:t>азглашения (утечки) Информации, равно как и об обращениях третьих лиц с целью незакон</w:t>
      </w:r>
      <w:r w:rsidR="00E07C50" w:rsidRPr="00B2768D">
        <w:rPr>
          <w:sz w:val="22"/>
          <w:szCs w:val="22"/>
        </w:rPr>
        <w:t>ного получения Информации</w:t>
      </w:r>
      <w:r w:rsidR="00014412" w:rsidRPr="00B2768D">
        <w:rPr>
          <w:sz w:val="22"/>
          <w:szCs w:val="22"/>
        </w:rPr>
        <w:t xml:space="preserve"> Раскрывающей стороне</w:t>
      </w:r>
      <w:r w:rsidR="008A5DA2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Раскрывающая сторона остается собственником и (или) обладателем переданной Информации.</w:t>
      </w:r>
      <w:bookmarkStart w:id="0" w:name="_GoBack"/>
      <w:bookmarkEnd w:id="0"/>
    </w:p>
    <w:p w:rsidR="005B5D9D" w:rsidRPr="00B2768D" w:rsidRDefault="00014412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сторона, нарушившая</w:t>
      </w:r>
      <w:r w:rsidR="005B5D9D" w:rsidRPr="00B2768D">
        <w:rPr>
          <w:sz w:val="22"/>
          <w:szCs w:val="22"/>
        </w:rPr>
        <w:t xml:space="preserve"> обязательства, взяты</w:t>
      </w:r>
      <w:r w:rsidRPr="00B2768D">
        <w:rPr>
          <w:sz w:val="22"/>
          <w:szCs w:val="22"/>
        </w:rPr>
        <w:t xml:space="preserve">е на себя по Соглашению, обязана </w:t>
      </w:r>
      <w:r w:rsidR="005B5D9D" w:rsidRPr="00B2768D">
        <w:rPr>
          <w:sz w:val="22"/>
          <w:szCs w:val="22"/>
        </w:rPr>
        <w:t>возместить Раскрывающей стороне убытки в полном объеме, причинённые Разглашением или неправомерным использованием Информации.</w:t>
      </w:r>
    </w:p>
    <w:p w:rsidR="00D731F9" w:rsidRPr="00B2768D" w:rsidRDefault="00014412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D731F9" w:rsidRPr="00B2768D">
        <w:rPr>
          <w:sz w:val="22"/>
          <w:szCs w:val="22"/>
        </w:rPr>
        <w:t>подтверждае</w:t>
      </w:r>
      <w:r w:rsidR="00E07C50" w:rsidRPr="00B2768D">
        <w:rPr>
          <w:sz w:val="22"/>
          <w:szCs w:val="22"/>
        </w:rPr>
        <w:t>т, что ознакомлен</w:t>
      </w:r>
      <w:r w:rsidRPr="00B2768D">
        <w:rPr>
          <w:sz w:val="22"/>
          <w:szCs w:val="22"/>
        </w:rPr>
        <w:t>а</w:t>
      </w:r>
      <w:r w:rsidR="00D731F9" w:rsidRPr="00B2768D">
        <w:rPr>
          <w:sz w:val="22"/>
          <w:szCs w:val="22"/>
        </w:rPr>
        <w:t xml:space="preserve"> с возможным наступлением ответственности в соответствии с российским законодательством, в случае нарушения требований, установленных Соглашением.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Прочие условия</w:t>
      </w:r>
    </w:p>
    <w:p w:rsidR="0025223C" w:rsidRPr="00B2768D" w:rsidRDefault="0025223C" w:rsidP="007C5D82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Настоящее Соглашение вступает в силу с даты его подписания Сторонами</w:t>
      </w:r>
      <w:r w:rsidR="008D0773">
        <w:rPr>
          <w:sz w:val="22"/>
          <w:szCs w:val="22"/>
        </w:rPr>
        <w:t>.</w:t>
      </w:r>
      <w:r w:rsidRPr="00B2768D">
        <w:rPr>
          <w:sz w:val="22"/>
          <w:szCs w:val="22"/>
        </w:rPr>
        <w:t xml:space="preserve"> 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Настоящее Соглашение регулируется и подлежит толкованию в соответствии с законодательством Российской Федерации.</w:t>
      </w:r>
    </w:p>
    <w:p w:rsidR="0025223C" w:rsidRPr="00B2768D" w:rsidRDefault="0025223C" w:rsidP="00E37C76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lastRenderedPageBreak/>
        <w:t>Все споры и разногласия, возникающие в связи с исполнением настоящего Соглашения, Стороны будут разрешать путем переговоров, а при невозможности достижения взаимоприемлемого решения – в суде</w:t>
      </w:r>
      <w:r w:rsidR="00696AD0" w:rsidRPr="00B2768D">
        <w:rPr>
          <w:sz w:val="22"/>
          <w:szCs w:val="22"/>
        </w:rPr>
        <w:t xml:space="preserve"> в соответствии с законодательством Российской Федерации</w:t>
      </w:r>
      <w:r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0"/>
          <w:numId w:val="1"/>
        </w:numPr>
        <w:spacing w:before="120" w:after="120"/>
        <w:jc w:val="center"/>
        <w:outlineLvl w:val="0"/>
        <w:rPr>
          <w:b/>
          <w:bCs/>
          <w:sz w:val="22"/>
          <w:szCs w:val="22"/>
        </w:rPr>
      </w:pPr>
      <w:r w:rsidRPr="00B2768D">
        <w:rPr>
          <w:b/>
          <w:bCs/>
          <w:sz w:val="22"/>
          <w:szCs w:val="22"/>
        </w:rPr>
        <w:t>Адреса, реквизиты, подписи Сторон</w:t>
      </w:r>
    </w:p>
    <w:tbl>
      <w:tblPr>
        <w:tblW w:w="10201" w:type="dxa"/>
        <w:tblInd w:w="142" w:type="dxa"/>
        <w:tblLook w:val="01E0" w:firstRow="1" w:lastRow="1" w:firstColumn="1" w:lastColumn="1" w:noHBand="0" w:noVBand="0"/>
      </w:tblPr>
      <w:tblGrid>
        <w:gridCol w:w="5240"/>
        <w:gridCol w:w="4961"/>
      </w:tblGrid>
      <w:tr w:rsidR="0025223C" w:rsidRPr="00E07C50" w:rsidTr="008A5DA2">
        <w:tc>
          <w:tcPr>
            <w:tcW w:w="5240" w:type="dxa"/>
          </w:tcPr>
          <w:p w:rsidR="008A5DA2" w:rsidRDefault="008A5DA2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Раскрывающая сторона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CC5023">
              <w:rPr>
                <w:b/>
                <w:szCs w:val="22"/>
              </w:rPr>
              <w:t xml:space="preserve">Публичное акционерное общество 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CC5023">
              <w:rPr>
                <w:b/>
                <w:szCs w:val="22"/>
              </w:rPr>
              <w:t>«Трубная Металлургическая Компания»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>ИНН 7710373095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>КПП 997450001</w:t>
            </w:r>
          </w:p>
          <w:p w:rsidR="0032560D" w:rsidRPr="0032560D" w:rsidRDefault="0032560D" w:rsidP="0032560D">
            <w:pPr>
              <w:rPr>
                <w:sz w:val="22"/>
                <w:szCs w:val="22"/>
              </w:rPr>
            </w:pPr>
            <w:r w:rsidRPr="0032560D">
              <w:rPr>
                <w:sz w:val="22"/>
                <w:szCs w:val="22"/>
              </w:rPr>
              <w:t>Юридический адрес: 101000, г. Москва</w:t>
            </w:r>
          </w:p>
          <w:p w:rsidR="0032560D" w:rsidRPr="0032560D" w:rsidRDefault="0032560D" w:rsidP="008A5DA2">
            <w:pPr>
              <w:rPr>
                <w:sz w:val="22"/>
                <w:szCs w:val="22"/>
              </w:rPr>
            </w:pPr>
            <w:proofErr w:type="spellStart"/>
            <w:r w:rsidRPr="0032560D">
              <w:rPr>
                <w:sz w:val="22"/>
                <w:szCs w:val="22"/>
              </w:rPr>
              <w:t>Вн.тер.г</w:t>
            </w:r>
            <w:proofErr w:type="spellEnd"/>
            <w:r w:rsidRPr="0032560D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 w:rsidRPr="0032560D">
              <w:rPr>
                <w:sz w:val="22"/>
                <w:szCs w:val="22"/>
              </w:rPr>
              <w:t>Басманный</w:t>
            </w:r>
            <w:proofErr w:type="spellEnd"/>
            <w:r w:rsidRPr="0032560D">
              <w:rPr>
                <w:sz w:val="22"/>
                <w:szCs w:val="22"/>
              </w:rPr>
              <w:t>, ул. Покровка, д. 40, стр. 2А</w:t>
            </w:r>
          </w:p>
          <w:p w:rsidR="0025223C" w:rsidRPr="00791B47" w:rsidRDefault="0025223C" w:rsidP="00B9242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A5DA2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Принимающая сторона</w:t>
            </w:r>
          </w:p>
          <w:p w:rsidR="007B31E0" w:rsidRPr="00B2768D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Наименование Компании</w:t>
            </w:r>
          </w:p>
          <w:p w:rsidR="008A5DA2" w:rsidRPr="00CC5023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 xml:space="preserve">ИНН </w:t>
            </w:r>
          </w:p>
          <w:p w:rsidR="008A5DA2" w:rsidRPr="00CC5023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 xml:space="preserve">КПП </w:t>
            </w:r>
          </w:p>
          <w:p w:rsidR="008A5DA2" w:rsidRPr="0032560D" w:rsidRDefault="008A5DA2" w:rsidP="008A5DA2">
            <w:pPr>
              <w:rPr>
                <w:sz w:val="22"/>
                <w:szCs w:val="22"/>
              </w:rPr>
            </w:pPr>
            <w:r w:rsidRPr="0032560D">
              <w:rPr>
                <w:sz w:val="22"/>
                <w:szCs w:val="22"/>
              </w:rPr>
              <w:t xml:space="preserve">Юридический адрес: </w:t>
            </w:r>
          </w:p>
          <w:p w:rsidR="0025223C" w:rsidRPr="00E07C50" w:rsidRDefault="0025223C" w:rsidP="00AB375B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A5DA2" w:rsidRPr="00E07C50" w:rsidTr="008A5DA2">
        <w:tc>
          <w:tcPr>
            <w:tcW w:w="5240" w:type="dxa"/>
          </w:tcPr>
          <w:p w:rsidR="008A5DA2" w:rsidRPr="0032560D" w:rsidRDefault="008A5DA2" w:rsidP="008A5DA2">
            <w:pPr>
              <w:jc w:val="both"/>
              <w:rPr>
                <w:b/>
                <w:bCs/>
                <w:sz w:val="22"/>
                <w:szCs w:val="22"/>
              </w:rPr>
            </w:pPr>
            <w:r w:rsidRPr="00B92426">
              <w:rPr>
                <w:b/>
                <w:bCs/>
                <w:sz w:val="22"/>
                <w:szCs w:val="22"/>
                <w:highlight w:val="lightGray"/>
              </w:rPr>
              <w:t>Должность</w:t>
            </w:r>
          </w:p>
          <w:p w:rsidR="008A5DA2" w:rsidRPr="0032560D" w:rsidRDefault="008A5DA2" w:rsidP="008A5DA2">
            <w:pPr>
              <w:ind w:right="-2"/>
              <w:jc w:val="both"/>
              <w:rPr>
                <w:color w:val="000000"/>
                <w:sz w:val="22"/>
                <w:szCs w:val="22"/>
              </w:rPr>
            </w:pPr>
          </w:p>
          <w:p w:rsidR="008A5DA2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32560D">
              <w:rPr>
                <w:color w:val="000000"/>
                <w:szCs w:val="22"/>
              </w:rPr>
              <w:t>__________________________/</w:t>
            </w:r>
            <w:r w:rsidRPr="00B92426">
              <w:rPr>
                <w:color w:val="000000"/>
                <w:szCs w:val="22"/>
                <w:highlight w:val="lightGray"/>
              </w:rPr>
              <w:t>ФИО</w:t>
            </w:r>
            <w:r w:rsidRPr="0032560D">
              <w:rPr>
                <w:color w:val="000000"/>
                <w:szCs w:val="22"/>
              </w:rPr>
              <w:t>/</w:t>
            </w:r>
          </w:p>
        </w:tc>
        <w:tc>
          <w:tcPr>
            <w:tcW w:w="4961" w:type="dxa"/>
          </w:tcPr>
          <w:p w:rsidR="008A5DA2" w:rsidRPr="008A5DA2" w:rsidRDefault="008A5DA2" w:rsidP="008A5DA2">
            <w:pPr>
              <w:jc w:val="both"/>
              <w:rPr>
                <w:b/>
                <w:bCs/>
                <w:sz w:val="22"/>
                <w:szCs w:val="22"/>
                <w:highlight w:val="lightGray"/>
              </w:rPr>
            </w:pPr>
            <w:r w:rsidRPr="008A5DA2">
              <w:rPr>
                <w:b/>
                <w:bCs/>
                <w:sz w:val="22"/>
                <w:szCs w:val="22"/>
                <w:highlight w:val="lightGray"/>
              </w:rPr>
              <w:t>Должность</w:t>
            </w:r>
          </w:p>
          <w:p w:rsidR="008A5DA2" w:rsidRDefault="008A5DA2" w:rsidP="008A5DA2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B2768D">
              <w:rPr>
                <w:b/>
                <w:bCs/>
                <w:szCs w:val="22"/>
              </w:rPr>
              <w:t>_____________________/</w:t>
            </w:r>
            <w:r w:rsidRPr="008A5DA2">
              <w:rPr>
                <w:bCs/>
                <w:szCs w:val="22"/>
                <w:highlight w:val="lightGray"/>
              </w:rPr>
              <w:t>ФИО</w:t>
            </w:r>
            <w:r w:rsidRPr="008A5DA2">
              <w:rPr>
                <w:b/>
                <w:bCs/>
                <w:szCs w:val="22"/>
                <w:highlight w:val="lightGray"/>
              </w:rPr>
              <w:t>/</w:t>
            </w:r>
          </w:p>
        </w:tc>
      </w:tr>
    </w:tbl>
    <w:p w:rsidR="005D07F9" w:rsidRPr="00E07C50" w:rsidRDefault="005D07F9" w:rsidP="00791B47">
      <w:pPr>
        <w:spacing w:before="120" w:after="120"/>
        <w:rPr>
          <w:sz w:val="22"/>
          <w:szCs w:val="22"/>
        </w:rPr>
      </w:pPr>
    </w:p>
    <w:sectPr w:rsidR="005D07F9" w:rsidRPr="00E07C50" w:rsidSect="00791B47">
      <w:footerReference w:type="default" r:id="rId10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BB0B52" w16cid:durableId="28D94108"/>
  <w16cid:commentId w16cid:paraId="327613A1" w16cid:durableId="28D94187"/>
  <w16cid:commentId w16cid:paraId="7732EADD" w16cid:durableId="28D9421D"/>
  <w16cid:commentId w16cid:paraId="6FCF986C" w16cid:durableId="28D941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F4" w:rsidRDefault="003F7AF4" w:rsidP="00E37C76">
      <w:r>
        <w:separator/>
      </w:r>
    </w:p>
  </w:endnote>
  <w:endnote w:type="continuationSeparator" w:id="0">
    <w:p w:rsidR="003F7AF4" w:rsidRDefault="003F7AF4" w:rsidP="00E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1223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37C76" w:rsidRPr="00E37C76" w:rsidRDefault="00E37C76">
        <w:pPr>
          <w:pStyle w:val="af0"/>
          <w:jc w:val="right"/>
          <w:rPr>
            <w:sz w:val="22"/>
            <w:szCs w:val="22"/>
          </w:rPr>
        </w:pPr>
        <w:r w:rsidRPr="00E37C76">
          <w:rPr>
            <w:sz w:val="22"/>
            <w:szCs w:val="22"/>
          </w:rPr>
          <w:fldChar w:fldCharType="begin"/>
        </w:r>
        <w:r w:rsidRPr="00E37C76">
          <w:rPr>
            <w:sz w:val="22"/>
            <w:szCs w:val="22"/>
          </w:rPr>
          <w:instrText>PAGE   \* MERGEFORMAT</w:instrText>
        </w:r>
        <w:r w:rsidRPr="00E37C76">
          <w:rPr>
            <w:sz w:val="22"/>
            <w:szCs w:val="22"/>
          </w:rPr>
          <w:fldChar w:fldCharType="separate"/>
        </w:r>
        <w:r w:rsidR="007657E4">
          <w:rPr>
            <w:noProof/>
            <w:sz w:val="22"/>
            <w:szCs w:val="22"/>
          </w:rPr>
          <w:t>1</w:t>
        </w:r>
        <w:r w:rsidRPr="00E37C76">
          <w:rPr>
            <w:sz w:val="22"/>
            <w:szCs w:val="22"/>
          </w:rPr>
          <w:fldChar w:fldCharType="end"/>
        </w:r>
      </w:p>
    </w:sdtContent>
  </w:sdt>
  <w:p w:rsidR="00E37C76" w:rsidRDefault="00E37C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F4" w:rsidRDefault="003F7AF4" w:rsidP="00E37C76">
      <w:r>
        <w:separator/>
      </w:r>
    </w:p>
  </w:footnote>
  <w:footnote w:type="continuationSeparator" w:id="0">
    <w:p w:rsidR="003F7AF4" w:rsidRDefault="003F7AF4" w:rsidP="00E3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0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0A6F1E"/>
    <w:multiLevelType w:val="hybridMultilevel"/>
    <w:tmpl w:val="22A8D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70937"/>
    <w:multiLevelType w:val="hybridMultilevel"/>
    <w:tmpl w:val="5B38C9E4"/>
    <w:lvl w:ilvl="0" w:tplc="838611F6">
      <w:numFmt w:val="bullet"/>
      <w:lvlText w:val="•"/>
      <w:lvlJc w:val="left"/>
      <w:pPr>
        <w:ind w:left="786" w:hanging="42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DF"/>
    <w:rsid w:val="00014412"/>
    <w:rsid w:val="0004702F"/>
    <w:rsid w:val="00065D89"/>
    <w:rsid w:val="000960D1"/>
    <w:rsid w:val="000A7F06"/>
    <w:rsid w:val="000B791A"/>
    <w:rsid w:val="000C0F8A"/>
    <w:rsid w:val="000C68A6"/>
    <w:rsid w:val="000D244F"/>
    <w:rsid w:val="00111E67"/>
    <w:rsid w:val="00136BF0"/>
    <w:rsid w:val="00140D43"/>
    <w:rsid w:val="00164183"/>
    <w:rsid w:val="001762DD"/>
    <w:rsid w:val="001B06B1"/>
    <w:rsid w:val="001D3A7A"/>
    <w:rsid w:val="001F24FD"/>
    <w:rsid w:val="00203715"/>
    <w:rsid w:val="002041A2"/>
    <w:rsid w:val="00211E08"/>
    <w:rsid w:val="00224826"/>
    <w:rsid w:val="0023791D"/>
    <w:rsid w:val="0025223C"/>
    <w:rsid w:val="0025638D"/>
    <w:rsid w:val="00271A30"/>
    <w:rsid w:val="002C44AB"/>
    <w:rsid w:val="0032560D"/>
    <w:rsid w:val="00360F81"/>
    <w:rsid w:val="003A1FD4"/>
    <w:rsid w:val="003B2635"/>
    <w:rsid w:val="003F7194"/>
    <w:rsid w:val="003F7AF4"/>
    <w:rsid w:val="00464529"/>
    <w:rsid w:val="004E39D5"/>
    <w:rsid w:val="004F2010"/>
    <w:rsid w:val="00541811"/>
    <w:rsid w:val="005467F9"/>
    <w:rsid w:val="005A0B91"/>
    <w:rsid w:val="005A0D97"/>
    <w:rsid w:val="005B5D9D"/>
    <w:rsid w:val="005D07F9"/>
    <w:rsid w:val="0063706F"/>
    <w:rsid w:val="00651308"/>
    <w:rsid w:val="00675F04"/>
    <w:rsid w:val="00696AD0"/>
    <w:rsid w:val="006C502E"/>
    <w:rsid w:val="006E2E10"/>
    <w:rsid w:val="006E6259"/>
    <w:rsid w:val="006F6DF5"/>
    <w:rsid w:val="0071141C"/>
    <w:rsid w:val="00713E43"/>
    <w:rsid w:val="0072331A"/>
    <w:rsid w:val="00730EC6"/>
    <w:rsid w:val="00737F0E"/>
    <w:rsid w:val="007657E4"/>
    <w:rsid w:val="00765A6C"/>
    <w:rsid w:val="00791B47"/>
    <w:rsid w:val="007B31E0"/>
    <w:rsid w:val="007C5D82"/>
    <w:rsid w:val="00821D2D"/>
    <w:rsid w:val="00825DBD"/>
    <w:rsid w:val="008970CE"/>
    <w:rsid w:val="008A5DA2"/>
    <w:rsid w:val="008D0773"/>
    <w:rsid w:val="008D69C9"/>
    <w:rsid w:val="008F4CAA"/>
    <w:rsid w:val="009437A3"/>
    <w:rsid w:val="009D6034"/>
    <w:rsid w:val="00A428F5"/>
    <w:rsid w:val="00A4423E"/>
    <w:rsid w:val="00A73F74"/>
    <w:rsid w:val="00A75D2F"/>
    <w:rsid w:val="00AB375B"/>
    <w:rsid w:val="00AF53CD"/>
    <w:rsid w:val="00B2768D"/>
    <w:rsid w:val="00B70409"/>
    <w:rsid w:val="00B72BEA"/>
    <w:rsid w:val="00B779A4"/>
    <w:rsid w:val="00B92426"/>
    <w:rsid w:val="00BB00B6"/>
    <w:rsid w:val="00BD16B0"/>
    <w:rsid w:val="00C06A56"/>
    <w:rsid w:val="00C93F16"/>
    <w:rsid w:val="00CA3A27"/>
    <w:rsid w:val="00CD283C"/>
    <w:rsid w:val="00CE4705"/>
    <w:rsid w:val="00CF157E"/>
    <w:rsid w:val="00CF2B74"/>
    <w:rsid w:val="00D02BA5"/>
    <w:rsid w:val="00D02D01"/>
    <w:rsid w:val="00D0641D"/>
    <w:rsid w:val="00D27103"/>
    <w:rsid w:val="00D731F9"/>
    <w:rsid w:val="00D87449"/>
    <w:rsid w:val="00DB03D3"/>
    <w:rsid w:val="00DC22FD"/>
    <w:rsid w:val="00DD77D7"/>
    <w:rsid w:val="00DF44F4"/>
    <w:rsid w:val="00E07C50"/>
    <w:rsid w:val="00E37C76"/>
    <w:rsid w:val="00E46D13"/>
    <w:rsid w:val="00E54932"/>
    <w:rsid w:val="00E9370E"/>
    <w:rsid w:val="00EA5241"/>
    <w:rsid w:val="00EA6DF1"/>
    <w:rsid w:val="00EF34B1"/>
    <w:rsid w:val="00EF5EBE"/>
    <w:rsid w:val="00F02D23"/>
    <w:rsid w:val="00F22328"/>
    <w:rsid w:val="00F24ADF"/>
    <w:rsid w:val="00F41105"/>
    <w:rsid w:val="00F542BE"/>
    <w:rsid w:val="00F60977"/>
    <w:rsid w:val="00FA48D5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ADF3-604D-4962-A0C4-AF59EE1E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25223C"/>
    <w:pPr>
      <w:jc w:val="center"/>
    </w:pPr>
    <w:rPr>
      <w:b/>
      <w:sz w:val="26"/>
      <w:szCs w:val="20"/>
    </w:rPr>
  </w:style>
  <w:style w:type="paragraph" w:styleId="a4">
    <w:name w:val="Title"/>
    <w:basedOn w:val="a"/>
    <w:next w:val="a"/>
    <w:link w:val="a5"/>
    <w:uiPriority w:val="10"/>
    <w:qFormat/>
    <w:rsid w:val="002522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2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annotation reference"/>
    <w:basedOn w:val="a0"/>
    <w:uiPriority w:val="99"/>
    <w:semiHidden/>
    <w:unhideWhenUsed/>
    <w:rsid w:val="0025223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223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2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223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2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22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223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7B31E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37C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7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7C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7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2560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34E812F4F581429DE7077255FC9781" ma:contentTypeVersion="2" ma:contentTypeDescription="Создание документа." ma:contentTypeScope="" ma:versionID="7ee1fb325d5bf1d4c5491b2f658c35c9">
  <xsd:schema xmlns:xsd="http://www.w3.org/2001/XMLSchema" xmlns:xs="http://www.w3.org/2001/XMLSchema" xmlns:p="http://schemas.microsoft.com/office/2006/metadata/properties" xmlns:ns3="0038baf2-c590-4ebc-9d38-46f8d2ca0bf0" targetNamespace="http://schemas.microsoft.com/office/2006/metadata/properties" ma:root="true" ma:fieldsID="8a1203ef47d9ed0a7f66c6f87ca291ac" ns3:_="">
    <xsd:import namespace="0038baf2-c590-4ebc-9d38-46f8d2ca0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8baf2-c590-4ebc-9d38-46f8d2ca0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AC1A0-62D9-4F3C-86DB-168F57DA1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0C6A3-774F-4705-9B94-365FAADA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8baf2-c590-4ebc-9d38-46f8d2ca0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113A3-50BA-4658-98EF-63DCF811D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Каргапольцева Наталия Игоревна</dc:creator>
  <cp:keywords/>
  <dc:description/>
  <cp:lastModifiedBy>Клемешева Елена Ивановна</cp:lastModifiedBy>
  <cp:revision>7</cp:revision>
  <cp:lastPrinted>2021-08-24T13:27:00Z</cp:lastPrinted>
  <dcterms:created xsi:type="dcterms:W3CDTF">2024-01-24T04:37:00Z</dcterms:created>
  <dcterms:modified xsi:type="dcterms:W3CDTF">2024-01-26T08:36:00Z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0x0101005534E812F4F581429DE7077255FC9781</vt:lpwstr>
  </property>
</Properties>
</file>